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9C" w:rsidRPr="0009419C" w:rsidRDefault="0009419C" w:rsidP="0009419C">
      <w:pPr>
        <w:spacing w:after="0" w:line="360" w:lineRule="auto"/>
        <w:jc w:val="both"/>
        <w:rPr>
          <w:rFonts w:ascii="Times New Roman" w:eastAsia="Times New Roman" w:hAnsi="Times New Roman" w:cs="Times New Roman"/>
          <w:sz w:val="24"/>
          <w:szCs w:val="24"/>
        </w:rPr>
      </w:pPr>
    </w:p>
    <w:p w:rsidR="0009419C" w:rsidRPr="0009419C" w:rsidRDefault="0009419C" w:rsidP="0009419C">
      <w:pPr>
        <w:spacing w:after="0" w:line="240" w:lineRule="auto"/>
        <w:jc w:val="center"/>
        <w:rPr>
          <w:rFonts w:ascii="Times New Roman" w:eastAsia="Times New Roman" w:hAnsi="Times New Roman" w:cs="Times New Roman"/>
          <w:b/>
          <w:bCs/>
          <w:sz w:val="36"/>
          <w:szCs w:val="36"/>
        </w:rPr>
      </w:pPr>
      <w:r w:rsidRPr="0009419C">
        <w:rPr>
          <w:rFonts w:ascii="Times New Roman" w:eastAsia="Times New Roman" w:hAnsi="Times New Roman" w:cs="Times New Roman"/>
          <w:b/>
          <w:bCs/>
          <w:sz w:val="36"/>
          <w:szCs w:val="36"/>
        </w:rPr>
        <w:t>PHYSIOLOGY   OF   HEARING</w:t>
      </w:r>
    </w:p>
    <w:p w:rsidR="0009419C" w:rsidRPr="0009419C" w:rsidRDefault="0009419C" w:rsidP="0009419C">
      <w:pPr>
        <w:spacing w:after="0" w:line="240" w:lineRule="auto"/>
        <w:jc w:val="center"/>
        <w:rPr>
          <w:rFonts w:ascii="Times New Roman" w:eastAsia="Times New Roman" w:hAnsi="Times New Roman" w:cs="Times New Roman"/>
          <w:sz w:val="24"/>
          <w:szCs w:val="24"/>
        </w:rPr>
      </w:pPr>
    </w:p>
    <w:p w:rsidR="0009419C" w:rsidRPr="0009419C" w:rsidRDefault="0009419C" w:rsidP="0009419C">
      <w:pPr>
        <w:spacing w:after="0" w:line="240" w:lineRule="auto"/>
        <w:rPr>
          <w:rFonts w:ascii="Times New Roman" w:eastAsia="Times New Roman" w:hAnsi="Times New Roman" w:cs="Times New Roman"/>
          <w:sz w:val="24"/>
          <w:szCs w:val="24"/>
        </w:rPr>
      </w:pPr>
    </w:p>
    <w:p w:rsidR="0009419C" w:rsidRPr="0009419C" w:rsidRDefault="0009419C" w:rsidP="0009419C">
      <w:pPr>
        <w:spacing w:after="0" w:line="360" w:lineRule="auto"/>
        <w:rPr>
          <w:rFonts w:ascii="Times New Roman" w:eastAsia="Times New Roman" w:hAnsi="Times New Roman" w:cs="Times New Roman"/>
          <w:b/>
          <w:bCs/>
          <w:sz w:val="28"/>
          <w:szCs w:val="28"/>
          <w:u w:val="single"/>
        </w:rPr>
      </w:pPr>
      <w:r w:rsidRPr="0009419C">
        <w:rPr>
          <w:rFonts w:ascii="Times New Roman" w:eastAsia="Times New Roman" w:hAnsi="Times New Roman" w:cs="Times New Roman"/>
          <w:b/>
          <w:bCs/>
          <w:sz w:val="28"/>
          <w:szCs w:val="28"/>
          <w:u w:val="single"/>
        </w:rPr>
        <w:t>Definition:</w:t>
      </w:r>
    </w:p>
    <w:p w:rsidR="0009419C" w:rsidRPr="0009419C" w:rsidRDefault="0009419C" w:rsidP="0009419C">
      <w:pPr>
        <w:spacing w:after="0" w:line="360" w:lineRule="auto"/>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Hearing is the sensation of sound.</w:t>
      </w:r>
    </w:p>
    <w:p w:rsidR="0009419C" w:rsidRPr="0009419C" w:rsidRDefault="0009419C" w:rsidP="0009419C">
      <w:pPr>
        <w:spacing w:after="0" w:line="360" w:lineRule="auto"/>
        <w:rPr>
          <w:rFonts w:ascii="Times New Roman" w:eastAsia="Times New Roman" w:hAnsi="Times New Roman" w:cs="Times New Roman"/>
          <w:b/>
          <w:bCs/>
          <w:sz w:val="28"/>
          <w:szCs w:val="28"/>
          <w:u w:val="single"/>
        </w:rPr>
      </w:pPr>
      <w:r w:rsidRPr="0009419C">
        <w:rPr>
          <w:rFonts w:ascii="Times New Roman" w:eastAsia="Times New Roman" w:hAnsi="Times New Roman" w:cs="Times New Roman"/>
          <w:b/>
          <w:bCs/>
          <w:sz w:val="28"/>
          <w:szCs w:val="28"/>
          <w:u w:val="single"/>
        </w:rPr>
        <w:t>MECHANISM:</w:t>
      </w:r>
    </w:p>
    <w:p w:rsidR="0009419C" w:rsidRPr="0009419C" w:rsidRDefault="0009419C" w:rsidP="0009419C">
      <w:pPr>
        <w:spacing w:after="0" w:line="360" w:lineRule="auto"/>
        <w:rPr>
          <w:rFonts w:ascii="Times New Roman" w:eastAsia="Times New Roman" w:hAnsi="Times New Roman" w:cs="Times New Roman"/>
          <w:sz w:val="24"/>
          <w:szCs w:val="24"/>
        </w:rPr>
      </w:pPr>
      <w:r w:rsidRPr="0009419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714375</wp:posOffset>
                </wp:positionV>
                <wp:extent cx="1143000" cy="228600"/>
                <wp:effectExtent l="304800" t="0" r="257175" b="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77963">
                          <a:off x="0" y="0"/>
                          <a:ext cx="1143000" cy="228600"/>
                        </a:xfrm>
                        <a:prstGeom prst="rightArrow">
                          <a:avLst>
                            <a:gd name="adj1" fmla="val 50000"/>
                            <a:gd name="adj2" fmla="val 125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31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35pt;margin-top:56.25pt;width:90pt;height:18pt;rotation:33619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" fillcolor="green"/>
            </w:pict>
          </mc:Fallback>
        </mc:AlternateContent>
      </w:r>
      <w:r w:rsidRPr="0009419C">
        <w:rPr>
          <w:rFonts w:ascii="Times New Roman" w:eastAsia="Times New Roman" w:hAnsi="Times New Roman" w:cs="Times New Roman"/>
          <w:sz w:val="24"/>
          <w:szCs w:val="24"/>
        </w:rPr>
        <w:t xml:space="preserve">The hearing </w:t>
      </w:r>
      <w:proofErr w:type="gramStart"/>
      <w:r w:rsidRPr="0009419C">
        <w:rPr>
          <w:rFonts w:ascii="Times New Roman" w:eastAsia="Times New Roman" w:hAnsi="Times New Roman" w:cs="Times New Roman"/>
          <w:sz w:val="24"/>
          <w:szCs w:val="24"/>
        </w:rPr>
        <w:t>( auditory</w:t>
      </w:r>
      <w:proofErr w:type="gramEnd"/>
      <w:r w:rsidRPr="0009419C">
        <w:rPr>
          <w:rFonts w:ascii="Times New Roman" w:eastAsia="Times New Roman" w:hAnsi="Times New Roman" w:cs="Times New Roman"/>
          <w:sz w:val="24"/>
          <w:szCs w:val="24"/>
        </w:rPr>
        <w:t xml:space="preserve"> ) system is divided into two </w:t>
      </w:r>
      <w:r w:rsidRPr="0009419C">
        <w:rPr>
          <w:rFonts w:ascii="Times New Roman" w:eastAsia="Times New Roman" w:hAnsi="Times New Roman" w:cs="Times New Roman"/>
          <w:i/>
          <w:iCs/>
          <w:sz w:val="24"/>
          <w:szCs w:val="24"/>
          <w:u w:val="single"/>
        </w:rPr>
        <w:t>components</w:t>
      </w:r>
      <w:r w:rsidRPr="0009419C">
        <w:rPr>
          <w:rFonts w:ascii="Times New Roman" w:eastAsia="Times New Roman" w:hAnsi="Times New Roman" w:cs="Times New Roman"/>
          <w:sz w:val="24"/>
          <w:szCs w:val="24"/>
        </w:rPr>
        <w:t>:</w:t>
      </w:r>
    </w:p>
    <w:p w:rsidR="0009419C" w:rsidRPr="0009419C" w:rsidRDefault="0009419C" w:rsidP="0009419C">
      <w:pPr>
        <w:numPr>
          <w:ilvl w:val="0"/>
          <w:numId w:val="6"/>
        </w:numPr>
        <w:spacing w:after="0" w:line="360" w:lineRule="auto"/>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Conductive component.</w:t>
      </w:r>
    </w:p>
    <w:p w:rsidR="0009419C" w:rsidRPr="0009419C" w:rsidRDefault="0009419C" w:rsidP="0009419C">
      <w:pPr>
        <w:spacing w:after="0" w:line="360" w:lineRule="auto"/>
        <w:ind w:left="360"/>
        <w:jc w:val="center"/>
        <w:rPr>
          <w:rFonts w:ascii="Times New Roman" w:eastAsia="Times New Roman" w:hAnsi="Times New Roman" w:cs="Times New Roman"/>
          <w:sz w:val="24"/>
          <w:szCs w:val="24"/>
        </w:rPr>
      </w:pPr>
      <w:r w:rsidRPr="0009419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1694180</wp:posOffset>
                </wp:positionV>
                <wp:extent cx="1485900" cy="228600"/>
                <wp:effectExtent l="0" t="314960" r="0" b="36131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7731">
                          <a:off x="0" y="0"/>
                          <a:ext cx="1485900" cy="228600"/>
                        </a:xfrm>
                        <a:prstGeom prst="rightArrow">
                          <a:avLst>
                            <a:gd name="adj1" fmla="val 50000"/>
                            <a:gd name="adj2" fmla="val 162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9D50" id="Right Arrow 17" o:spid="_x0000_s1026" type="#_x0000_t13" style="position:absolute;margin-left:168.75pt;margin-top:133.4pt;width:117pt;height:18pt;rotation:-21929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" fillcolor="yellow"/>
            </w:pict>
          </mc:Fallback>
        </mc:AlternateContent>
      </w:r>
      <w:r w:rsidRPr="0009419C">
        <w:rPr>
          <w:rFonts w:ascii="Times New Roman" w:eastAsia="Times New Roman" w:hAnsi="Times New Roman" w:cs="Times New Roman"/>
          <w:noProof/>
          <w:sz w:val="24"/>
          <w:szCs w:val="24"/>
        </w:rPr>
        <w:drawing>
          <wp:inline distT="0" distB="0" distL="0" distR="0">
            <wp:extent cx="2626360" cy="206248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2062480"/>
                    </a:xfrm>
                    <a:prstGeom prst="rect">
                      <a:avLst/>
                    </a:prstGeom>
                    <a:noFill/>
                    <a:ln>
                      <a:noFill/>
                    </a:ln>
                  </pic:spPr>
                </pic:pic>
              </a:graphicData>
            </a:graphic>
          </wp:inline>
        </w:drawing>
      </w:r>
    </w:p>
    <w:p w:rsidR="0009419C" w:rsidRPr="0009419C" w:rsidRDefault="0009419C" w:rsidP="0009419C">
      <w:pPr>
        <w:numPr>
          <w:ilvl w:val="0"/>
          <w:numId w:val="6"/>
        </w:numPr>
        <w:spacing w:after="0" w:line="360" w:lineRule="auto"/>
        <w:rPr>
          <w:rFonts w:ascii="Times New Roman" w:eastAsia="Times New Roman" w:hAnsi="Times New Roman" w:cs="Times New Roman"/>
          <w:sz w:val="24"/>
          <w:szCs w:val="24"/>
        </w:rPr>
      </w:pPr>
      <w:proofErr w:type="spellStart"/>
      <w:r w:rsidRPr="0009419C">
        <w:rPr>
          <w:rFonts w:ascii="Times New Roman" w:eastAsia="Times New Roman" w:hAnsi="Times New Roman" w:cs="Times New Roman"/>
          <w:sz w:val="24"/>
          <w:szCs w:val="24"/>
        </w:rPr>
        <w:t>Sensori</w:t>
      </w:r>
      <w:proofErr w:type="spellEnd"/>
      <w:r w:rsidRPr="0009419C">
        <w:rPr>
          <w:rFonts w:ascii="Times New Roman" w:eastAsia="Times New Roman" w:hAnsi="Times New Roman" w:cs="Times New Roman"/>
          <w:sz w:val="24"/>
          <w:szCs w:val="24"/>
        </w:rPr>
        <w:t>-neural component.</w:t>
      </w:r>
    </w:p>
    <w:p w:rsidR="0009419C" w:rsidRPr="0009419C" w:rsidRDefault="0009419C" w:rsidP="0009419C">
      <w:pPr>
        <w:spacing w:after="0" w:line="360" w:lineRule="auto"/>
        <w:rPr>
          <w:rFonts w:ascii="Times New Roman" w:eastAsia="Times New Roman" w:hAnsi="Times New Roman" w:cs="Times New Roman"/>
          <w:b/>
          <w:bCs/>
          <w:sz w:val="28"/>
          <w:szCs w:val="28"/>
          <w:u w:val="single"/>
        </w:rPr>
      </w:pPr>
      <w:r w:rsidRPr="0009419C">
        <w:rPr>
          <w:rFonts w:ascii="Times New Roman" w:eastAsia="Times New Roman" w:hAnsi="Times New Roman" w:cs="Times New Roman"/>
          <w:b/>
          <w:bCs/>
          <w:sz w:val="28"/>
          <w:szCs w:val="28"/>
          <w:u w:val="single"/>
        </w:rPr>
        <w:t xml:space="preserve">1. </w:t>
      </w:r>
      <w:proofErr w:type="gramStart"/>
      <w:r w:rsidRPr="0009419C">
        <w:rPr>
          <w:rFonts w:ascii="Times New Roman" w:eastAsia="Times New Roman" w:hAnsi="Times New Roman" w:cs="Times New Roman"/>
          <w:b/>
          <w:bCs/>
          <w:sz w:val="28"/>
          <w:szCs w:val="28"/>
          <w:u w:val="single"/>
        </w:rPr>
        <w:t>The  Conductive</w:t>
      </w:r>
      <w:proofErr w:type="gramEnd"/>
      <w:r w:rsidRPr="0009419C">
        <w:rPr>
          <w:rFonts w:ascii="Times New Roman" w:eastAsia="Times New Roman" w:hAnsi="Times New Roman" w:cs="Times New Roman"/>
          <w:b/>
          <w:bCs/>
          <w:sz w:val="28"/>
          <w:szCs w:val="28"/>
          <w:u w:val="single"/>
        </w:rPr>
        <w:t xml:space="preserve">   Component</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It transmits sound waves as vibrations.</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It consists of the External ear and the Middle ear.</w:t>
      </w:r>
    </w:p>
    <w:p w:rsidR="0009419C" w:rsidRPr="0009419C" w:rsidRDefault="0009419C" w:rsidP="0009419C">
      <w:pPr>
        <w:spacing w:after="0" w:line="360" w:lineRule="auto"/>
        <w:jc w:val="both"/>
        <w:rPr>
          <w:rFonts w:ascii="Times New Roman" w:eastAsia="Times New Roman" w:hAnsi="Times New Roman" w:cs="Times New Roman"/>
          <w:b/>
          <w:bCs/>
          <w:i/>
          <w:iCs/>
          <w:sz w:val="24"/>
          <w:szCs w:val="24"/>
          <w:u w:val="single"/>
        </w:rPr>
      </w:pPr>
      <w:r w:rsidRPr="0009419C">
        <w:rPr>
          <w:rFonts w:ascii="Times New Roman" w:eastAsia="Times New Roman" w:hAnsi="Times New Roman" w:cs="Times New Roman"/>
          <w:b/>
          <w:bCs/>
          <w:i/>
          <w:iCs/>
          <w:sz w:val="24"/>
          <w:szCs w:val="24"/>
          <w:u w:val="single"/>
        </w:rPr>
        <w:t>A- THE   EXTERNAL   EAR:</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b/>
          <w:bCs/>
          <w:sz w:val="24"/>
          <w:szCs w:val="24"/>
        </w:rPr>
        <w:t xml:space="preserve">A- The auricle: </w:t>
      </w:r>
      <w:r w:rsidRPr="0009419C">
        <w:rPr>
          <w:rFonts w:ascii="Times New Roman" w:eastAsia="Times New Roman" w:hAnsi="Times New Roman" w:cs="Times New Roman"/>
          <w:sz w:val="24"/>
          <w:szCs w:val="24"/>
        </w:rPr>
        <w:t xml:space="preserve">Collects the sound waves &amp; directs them to the external auditory canal. </w:t>
      </w:r>
    </w:p>
    <w:p w:rsidR="0009419C" w:rsidRPr="0009419C" w:rsidRDefault="0009419C" w:rsidP="0009419C">
      <w:pPr>
        <w:spacing w:after="0" w:line="360" w:lineRule="auto"/>
        <w:jc w:val="both"/>
        <w:rPr>
          <w:rFonts w:ascii="Times New Roman" w:eastAsia="Times New Roman" w:hAnsi="Times New Roman" w:cs="Times New Roman"/>
          <w:b/>
          <w:bCs/>
          <w:sz w:val="24"/>
          <w:szCs w:val="24"/>
        </w:rPr>
      </w:pPr>
      <w:r w:rsidRPr="0009419C">
        <w:rPr>
          <w:rFonts w:ascii="Times New Roman" w:eastAsia="Times New Roman" w:hAnsi="Times New Roman" w:cs="Times New Roman"/>
          <w:b/>
          <w:bCs/>
          <w:noProof/>
          <w:sz w:val="24"/>
          <w:szCs w:val="24"/>
        </w:rPr>
        <w:drawing>
          <wp:inline distT="0" distB="0" distL="0" distR="0">
            <wp:extent cx="1510030" cy="1169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1169670"/>
                    </a:xfrm>
                    <a:prstGeom prst="rect">
                      <a:avLst/>
                    </a:prstGeom>
                    <a:noFill/>
                    <a:ln>
                      <a:noFill/>
                    </a:ln>
                  </pic:spPr>
                </pic:pic>
              </a:graphicData>
            </a:graphic>
          </wp:inline>
        </w:drawing>
      </w:r>
      <w:r w:rsidRPr="0009419C">
        <w:rPr>
          <w:rFonts w:ascii="Times New Roman" w:eastAsia="Times New Roman" w:hAnsi="Times New Roman" w:cs="Times New Roman"/>
          <w:b/>
          <w:bCs/>
          <w:sz w:val="24"/>
          <w:szCs w:val="24"/>
        </w:rPr>
        <w:tab/>
      </w:r>
      <w:r w:rsidRPr="0009419C">
        <w:rPr>
          <w:rFonts w:ascii="Times New Roman" w:eastAsia="Times New Roman" w:hAnsi="Times New Roman" w:cs="Times New Roman"/>
          <w:b/>
          <w:bCs/>
          <w:noProof/>
          <w:sz w:val="24"/>
          <w:szCs w:val="24"/>
        </w:rPr>
        <w:drawing>
          <wp:inline distT="0" distB="0" distL="0" distR="0">
            <wp:extent cx="2402840" cy="1243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243965"/>
                    </a:xfrm>
                    <a:prstGeom prst="rect">
                      <a:avLst/>
                    </a:prstGeom>
                    <a:noFill/>
                    <a:ln>
                      <a:noFill/>
                    </a:ln>
                  </pic:spPr>
                </pic:pic>
              </a:graphicData>
            </a:graphic>
          </wp:inline>
        </w:drawing>
      </w:r>
    </w:p>
    <w:p w:rsidR="0009419C" w:rsidRPr="0009419C" w:rsidRDefault="0009419C" w:rsidP="0009419C">
      <w:pPr>
        <w:spacing w:after="0" w:line="360" w:lineRule="auto"/>
        <w:jc w:val="both"/>
        <w:rPr>
          <w:rFonts w:ascii="Times New Roman" w:eastAsia="Times New Roman" w:hAnsi="Times New Roman" w:cs="Times New Roman"/>
          <w:b/>
          <w:bCs/>
          <w:sz w:val="24"/>
          <w:szCs w:val="24"/>
        </w:rPr>
      </w:pPr>
      <w:r w:rsidRPr="0009419C">
        <w:rPr>
          <w:rFonts w:ascii="Times New Roman" w:eastAsia="Times New Roman" w:hAnsi="Times New Roman" w:cs="Times New Roman"/>
          <w:b/>
          <w:bCs/>
          <w:sz w:val="24"/>
          <w:szCs w:val="24"/>
        </w:rPr>
        <w:t>B- The external auditory canal</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Transmits the sound waves to =&gt; the tympanic membrane. </w:t>
      </w:r>
    </w:p>
    <w:p w:rsidR="0009419C" w:rsidRPr="0009419C" w:rsidRDefault="0009419C" w:rsidP="0009419C">
      <w:pPr>
        <w:spacing w:after="0" w:line="360" w:lineRule="auto"/>
        <w:jc w:val="both"/>
        <w:rPr>
          <w:rFonts w:ascii="Times New Roman" w:eastAsia="Times New Roman" w:hAnsi="Times New Roman" w:cs="Times New Roman"/>
          <w:b/>
          <w:bCs/>
          <w:sz w:val="24"/>
          <w:szCs w:val="24"/>
        </w:rPr>
      </w:pPr>
      <w:r w:rsidRPr="0009419C">
        <w:rPr>
          <w:rFonts w:ascii="Times New Roman" w:eastAsia="Times New Roman" w:hAnsi="Times New Roman" w:cs="Times New Roman"/>
          <w:b/>
          <w:bCs/>
          <w:sz w:val="24"/>
          <w:szCs w:val="24"/>
        </w:rPr>
        <w:t>C-</w:t>
      </w:r>
      <w:r w:rsidRPr="0009419C">
        <w:rPr>
          <w:rFonts w:ascii="Times New Roman" w:eastAsia="Times New Roman" w:hAnsi="Times New Roman" w:cs="Times New Roman"/>
          <w:sz w:val="24"/>
          <w:szCs w:val="24"/>
        </w:rPr>
        <w:t>When the sound waves reach</w:t>
      </w:r>
      <w:r w:rsidRPr="0009419C">
        <w:rPr>
          <w:rFonts w:ascii="Times New Roman" w:eastAsia="Times New Roman" w:hAnsi="Times New Roman" w:cs="Times New Roman"/>
          <w:b/>
          <w:bCs/>
          <w:sz w:val="24"/>
          <w:szCs w:val="24"/>
        </w:rPr>
        <w:t xml:space="preserve"> tympanic membrane </w:t>
      </w:r>
      <w:r w:rsidRPr="0009419C">
        <w:rPr>
          <w:rFonts w:ascii="Times New Roman" w:eastAsia="Times New Roman" w:hAnsi="Times New Roman" w:cs="Times New Roman"/>
          <w:sz w:val="24"/>
          <w:szCs w:val="24"/>
        </w:rPr>
        <w:t>it vibrates</w:t>
      </w:r>
      <w:r w:rsidRPr="0009419C">
        <w:rPr>
          <w:rFonts w:ascii="Times New Roman" w:eastAsia="Times New Roman" w:hAnsi="Times New Roman" w:cs="Times New Roman"/>
          <w:b/>
          <w:bCs/>
          <w:sz w:val="24"/>
          <w:szCs w:val="24"/>
        </w:rPr>
        <w:t>.</w:t>
      </w:r>
    </w:p>
    <w:p w:rsidR="0009419C" w:rsidRPr="0009419C" w:rsidRDefault="0009419C" w:rsidP="0009419C">
      <w:pPr>
        <w:spacing w:after="0" w:line="360" w:lineRule="auto"/>
        <w:jc w:val="both"/>
        <w:rPr>
          <w:rFonts w:ascii="Times New Roman" w:eastAsia="Times New Roman" w:hAnsi="Times New Roman" w:cs="Times New Roman"/>
          <w:b/>
          <w:bCs/>
          <w:i/>
          <w:iCs/>
          <w:sz w:val="24"/>
          <w:szCs w:val="24"/>
          <w:u w:val="single"/>
        </w:rPr>
      </w:pPr>
      <w:r w:rsidRPr="0009419C">
        <w:rPr>
          <w:rFonts w:ascii="Times New Roman" w:eastAsia="Times New Roman" w:hAnsi="Times New Roman" w:cs="Times New Roman"/>
          <w:b/>
          <w:bCs/>
          <w:i/>
          <w:iCs/>
          <w:sz w:val="24"/>
          <w:szCs w:val="24"/>
          <w:u w:val="single"/>
        </w:rPr>
        <w:lastRenderedPageBreak/>
        <w:t>B-THE   MIDDLE   EAR   CLEFT:</w:t>
      </w:r>
    </w:p>
    <w:p w:rsidR="0009419C" w:rsidRPr="0009419C" w:rsidRDefault="0009419C" w:rsidP="0009419C">
      <w:pPr>
        <w:spacing w:after="0" w:line="360" w:lineRule="auto"/>
        <w:jc w:val="both"/>
        <w:rPr>
          <w:rFonts w:ascii="Times New Roman" w:eastAsia="Times New Roman" w:hAnsi="Times New Roman" w:cs="Times New Roman"/>
          <w:b/>
          <w:bCs/>
          <w:sz w:val="24"/>
          <w:szCs w:val="24"/>
          <w:u w:val="single"/>
        </w:rPr>
      </w:pPr>
      <w:r w:rsidRPr="0009419C">
        <w:rPr>
          <w:rFonts w:ascii="Times New Roman" w:eastAsia="Times New Roman" w:hAnsi="Times New Roman" w:cs="Times New Roman"/>
          <w:b/>
          <w:bCs/>
          <w:sz w:val="24"/>
          <w:szCs w:val="24"/>
          <w:u w:val="single"/>
        </w:rPr>
        <w:t xml:space="preserve">The middle ear </w:t>
      </w:r>
      <w:proofErr w:type="spellStart"/>
      <w:r w:rsidRPr="0009419C">
        <w:rPr>
          <w:rFonts w:ascii="Times New Roman" w:eastAsia="Times New Roman" w:hAnsi="Times New Roman" w:cs="Times New Roman"/>
          <w:b/>
          <w:bCs/>
          <w:sz w:val="24"/>
          <w:szCs w:val="24"/>
          <w:u w:val="single"/>
        </w:rPr>
        <w:t>ossicles</w:t>
      </w:r>
      <w:proofErr w:type="spellEnd"/>
      <w:r w:rsidRPr="0009419C">
        <w:rPr>
          <w:rFonts w:ascii="Times New Roman" w:eastAsia="Times New Roman" w:hAnsi="Times New Roman" w:cs="Times New Roman"/>
          <w:b/>
          <w:bCs/>
          <w:sz w:val="24"/>
          <w:szCs w:val="24"/>
          <w:u w:val="single"/>
        </w:rPr>
        <w:t>:</w:t>
      </w:r>
    </w:p>
    <w:p w:rsidR="0009419C" w:rsidRPr="0009419C" w:rsidRDefault="0009419C" w:rsidP="0009419C">
      <w:pPr>
        <w:numPr>
          <w:ilvl w:val="0"/>
          <w:numId w:val="1"/>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They vibrate and transmit the sound waves from the tympanic membrane to the oval window. </w:t>
      </w:r>
    </w:p>
    <w:p w:rsidR="0009419C" w:rsidRPr="0009419C" w:rsidRDefault="0009419C" w:rsidP="0009419C">
      <w:pPr>
        <w:numPr>
          <w:ilvl w:val="0"/>
          <w:numId w:val="1"/>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They amplify sound waves by two mechanisms (impedance matching):</w:t>
      </w:r>
    </w:p>
    <w:p w:rsidR="0009419C" w:rsidRPr="0009419C" w:rsidRDefault="0009419C" w:rsidP="0009419C">
      <w:pPr>
        <w:numPr>
          <w:ilvl w:val="0"/>
          <w:numId w:val="4"/>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b/>
          <w:bCs/>
          <w:i/>
          <w:iCs/>
          <w:sz w:val="24"/>
          <w:szCs w:val="24"/>
          <w:u w:val="single"/>
        </w:rPr>
        <w:t>Areal ratio</w:t>
      </w:r>
      <w:r w:rsidRPr="0009419C">
        <w:rPr>
          <w:rFonts w:ascii="Times New Roman" w:eastAsia="Times New Roman" w:hAnsi="Times New Roman" w:cs="Times New Roman"/>
          <w:b/>
          <w:bCs/>
          <w:sz w:val="24"/>
          <w:szCs w:val="24"/>
        </w:rPr>
        <w:t xml:space="preserve"> =&gt;</w:t>
      </w:r>
      <w:r w:rsidRPr="0009419C">
        <w:rPr>
          <w:rFonts w:ascii="Times New Roman" w:eastAsia="Times New Roman" w:hAnsi="Times New Roman" w:cs="Times New Roman"/>
          <w:sz w:val="24"/>
          <w:szCs w:val="24"/>
        </w:rPr>
        <w:t xml:space="preserve"> between the vibrating area of the tympanic membrane</w:t>
      </w:r>
    </w:p>
    <w:p w:rsidR="0009419C" w:rsidRPr="0009419C" w:rsidRDefault="0009419C" w:rsidP="0009419C">
      <w:pPr>
        <w:spacing w:after="0" w:line="360" w:lineRule="auto"/>
        <w:jc w:val="both"/>
        <w:rPr>
          <w:rFonts w:ascii="Times New Roman" w:eastAsia="Times New Roman" w:hAnsi="Times New Roman" w:cs="Times New Roman"/>
          <w:sz w:val="24"/>
          <w:szCs w:val="24"/>
        </w:rPr>
      </w:pPr>
      <w:proofErr w:type="gramStart"/>
      <w:r w:rsidRPr="0009419C">
        <w:rPr>
          <w:rFonts w:ascii="Times New Roman" w:eastAsia="Times New Roman" w:hAnsi="Times New Roman" w:cs="Times New Roman"/>
          <w:sz w:val="24"/>
          <w:szCs w:val="24"/>
        </w:rPr>
        <w:t>and</w:t>
      </w:r>
      <w:proofErr w:type="gramEnd"/>
      <w:r w:rsidRPr="0009419C">
        <w:rPr>
          <w:rFonts w:ascii="Times New Roman" w:eastAsia="Times New Roman" w:hAnsi="Times New Roman" w:cs="Times New Roman"/>
          <w:sz w:val="24"/>
          <w:szCs w:val="24"/>
        </w:rPr>
        <w:t xml:space="preserve"> the area of the footplate of stapes. It is 17: 1. </w:t>
      </w:r>
    </w:p>
    <w:p w:rsidR="0009419C" w:rsidRPr="0009419C" w:rsidRDefault="0009419C" w:rsidP="0009419C">
      <w:pPr>
        <w:numPr>
          <w:ilvl w:val="0"/>
          <w:numId w:val="4"/>
        </w:numPr>
        <w:tabs>
          <w:tab w:val="num" w:pos="1260"/>
        </w:tabs>
        <w:spacing w:after="0" w:line="360" w:lineRule="auto"/>
        <w:ind w:left="1080"/>
        <w:jc w:val="both"/>
        <w:rPr>
          <w:rFonts w:ascii="Times New Roman" w:eastAsia="Times New Roman" w:hAnsi="Times New Roman" w:cs="Times New Roman"/>
          <w:sz w:val="24"/>
          <w:szCs w:val="24"/>
        </w:rPr>
      </w:pPr>
      <w:r w:rsidRPr="0009419C">
        <w:rPr>
          <w:rFonts w:ascii="Times New Roman" w:eastAsia="Times New Roman" w:hAnsi="Times New Roman" w:cs="Times New Roman"/>
          <w:b/>
          <w:bCs/>
          <w:i/>
          <w:iCs/>
          <w:sz w:val="24"/>
          <w:szCs w:val="24"/>
          <w:u w:val="single"/>
        </w:rPr>
        <w:t>Lever ratio =&gt;</w:t>
      </w:r>
      <w:r w:rsidRPr="0009419C">
        <w:rPr>
          <w:rFonts w:ascii="Times New Roman" w:eastAsia="Times New Roman" w:hAnsi="Times New Roman" w:cs="Times New Roman"/>
          <w:sz w:val="24"/>
          <w:szCs w:val="24"/>
        </w:rPr>
        <w:t xml:space="preserve"> between the arm of malleus ( its handle )</w:t>
      </w:r>
    </w:p>
    <w:p w:rsidR="0009419C" w:rsidRPr="0009419C" w:rsidRDefault="0009419C" w:rsidP="0009419C">
      <w:pPr>
        <w:spacing w:after="0" w:line="360" w:lineRule="auto"/>
        <w:jc w:val="both"/>
        <w:rPr>
          <w:rFonts w:ascii="Times New Roman" w:eastAsia="Times New Roman" w:hAnsi="Times New Roman" w:cs="Times New Roman"/>
          <w:sz w:val="24"/>
          <w:szCs w:val="24"/>
        </w:rPr>
      </w:pPr>
      <w:proofErr w:type="gramStart"/>
      <w:r w:rsidRPr="0009419C">
        <w:rPr>
          <w:rFonts w:ascii="Times New Roman" w:eastAsia="Times New Roman" w:hAnsi="Times New Roman" w:cs="Times New Roman"/>
          <w:sz w:val="24"/>
          <w:szCs w:val="24"/>
        </w:rPr>
        <w:t>and</w:t>
      </w:r>
      <w:proofErr w:type="gramEnd"/>
      <w:r w:rsidRPr="0009419C">
        <w:rPr>
          <w:rFonts w:ascii="Times New Roman" w:eastAsia="Times New Roman" w:hAnsi="Times New Roman" w:cs="Times New Roman"/>
          <w:sz w:val="24"/>
          <w:szCs w:val="24"/>
        </w:rPr>
        <w:t xml:space="preserve"> the arm of incus ( its long process). It is 1.3:1</w:t>
      </w:r>
    </w:p>
    <w:p w:rsidR="0009419C" w:rsidRPr="0009419C" w:rsidRDefault="0009419C" w:rsidP="0009419C">
      <w:pPr>
        <w:spacing w:after="0" w:line="360" w:lineRule="auto"/>
        <w:jc w:val="both"/>
        <w:rPr>
          <w:rFonts w:ascii="Times New Roman" w:eastAsia="Times New Roman" w:hAnsi="Times New Roman" w:cs="Times New Roman"/>
          <w:b/>
          <w:bCs/>
          <w:sz w:val="24"/>
          <w:szCs w:val="24"/>
        </w:rPr>
      </w:pPr>
      <w:r w:rsidRPr="0009419C">
        <w:rPr>
          <w:rFonts w:ascii="Times New Roman" w:eastAsia="Times New Roman" w:hAnsi="Times New Roman" w:cs="Times New Roman"/>
          <w:b/>
          <w:bCs/>
          <w:sz w:val="24"/>
          <w:szCs w:val="24"/>
        </w:rPr>
        <w:t xml:space="preserve">The overall amplification is 17x1.3 = 22 </w:t>
      </w:r>
    </w:p>
    <w:p w:rsidR="0009419C" w:rsidRPr="0009419C" w:rsidRDefault="0009419C" w:rsidP="0009419C">
      <w:pPr>
        <w:spacing w:after="0" w:line="360" w:lineRule="auto"/>
        <w:jc w:val="both"/>
        <w:rPr>
          <w:rFonts w:ascii="Times New Roman" w:eastAsia="Times New Roman" w:hAnsi="Times New Roman" w:cs="Times New Roman"/>
          <w:sz w:val="24"/>
          <w:szCs w:val="24"/>
        </w:rPr>
      </w:pPr>
      <w:proofErr w:type="gramStart"/>
      <w:r w:rsidRPr="0009419C">
        <w:rPr>
          <w:rFonts w:ascii="Times New Roman" w:eastAsia="Times New Roman" w:hAnsi="Times New Roman" w:cs="Times New Roman"/>
          <w:sz w:val="24"/>
          <w:szCs w:val="24"/>
        </w:rPr>
        <w:t>i.e</w:t>
      </w:r>
      <w:proofErr w:type="gramEnd"/>
      <w:r w:rsidRPr="0009419C">
        <w:rPr>
          <w:rFonts w:ascii="Times New Roman" w:eastAsia="Times New Roman" w:hAnsi="Times New Roman" w:cs="Times New Roman"/>
          <w:sz w:val="24"/>
          <w:szCs w:val="24"/>
        </w:rPr>
        <w:t xml:space="preserve">. the intensity of sound at the oval window =&gt; is 22 times that at the tympanic membrane. </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noProof/>
          <w:sz w:val="24"/>
          <w:szCs w:val="24"/>
        </w:rPr>
        <w:drawing>
          <wp:inline distT="0" distB="0" distL="0" distR="0">
            <wp:extent cx="2626360" cy="173291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1732915"/>
                    </a:xfrm>
                    <a:prstGeom prst="rect">
                      <a:avLst/>
                    </a:prstGeom>
                    <a:noFill/>
                    <a:ln>
                      <a:noFill/>
                    </a:ln>
                  </pic:spPr>
                </pic:pic>
              </a:graphicData>
            </a:graphic>
          </wp:inline>
        </w:drawing>
      </w:r>
    </w:p>
    <w:p w:rsidR="0009419C" w:rsidRPr="0009419C" w:rsidRDefault="0009419C" w:rsidP="0009419C">
      <w:pPr>
        <w:spacing w:after="0" w:line="360" w:lineRule="auto"/>
        <w:jc w:val="both"/>
        <w:rPr>
          <w:rFonts w:ascii="Times New Roman" w:eastAsia="Times New Roman" w:hAnsi="Times New Roman" w:cs="Times New Roman"/>
          <w:b/>
          <w:bCs/>
          <w:sz w:val="24"/>
          <w:szCs w:val="24"/>
          <w:u w:val="single"/>
        </w:rPr>
      </w:pPr>
      <w:r w:rsidRPr="0009419C">
        <w:rPr>
          <w:rFonts w:ascii="Times New Roman" w:eastAsia="Times New Roman" w:hAnsi="Times New Roman" w:cs="Times New Roman"/>
          <w:b/>
          <w:bCs/>
          <w:sz w:val="24"/>
          <w:szCs w:val="24"/>
          <w:u w:val="single"/>
        </w:rPr>
        <w:t>The middle ear muscles:</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They protect the inner ear from the harmful effect of loud sounds. How? Exposure to loud sounds =&gt; reflex contraction of these </w:t>
      </w:r>
      <w:proofErr w:type="spellStart"/>
      <w:r w:rsidRPr="0009419C">
        <w:rPr>
          <w:rFonts w:ascii="Times New Roman" w:eastAsia="Times New Roman" w:hAnsi="Times New Roman" w:cs="Times New Roman"/>
          <w:sz w:val="24"/>
          <w:szCs w:val="24"/>
        </w:rPr>
        <w:t>rnuscies</w:t>
      </w:r>
      <w:proofErr w:type="spellEnd"/>
      <w:r w:rsidRPr="0009419C">
        <w:rPr>
          <w:rFonts w:ascii="Times New Roman" w:eastAsia="Times New Roman" w:hAnsi="Times New Roman" w:cs="Times New Roman"/>
          <w:sz w:val="24"/>
          <w:szCs w:val="24"/>
        </w:rPr>
        <w:t xml:space="preserve"> =&gt; limits vibration of </w:t>
      </w:r>
      <w:proofErr w:type="spellStart"/>
      <w:r w:rsidRPr="0009419C">
        <w:rPr>
          <w:rFonts w:ascii="Times New Roman" w:eastAsia="Times New Roman" w:hAnsi="Times New Roman" w:cs="Times New Roman"/>
          <w:sz w:val="24"/>
          <w:szCs w:val="24"/>
        </w:rPr>
        <w:t>ossicles</w:t>
      </w:r>
      <w:proofErr w:type="spellEnd"/>
      <w:r w:rsidRPr="0009419C">
        <w:rPr>
          <w:rFonts w:ascii="Times New Roman" w:eastAsia="Times New Roman" w:hAnsi="Times New Roman" w:cs="Times New Roman"/>
          <w:sz w:val="24"/>
          <w:szCs w:val="24"/>
        </w:rPr>
        <w:t xml:space="preserve"> =&gt; reduces sound   conduction.</w:t>
      </w:r>
    </w:p>
    <w:p w:rsidR="0009419C" w:rsidRPr="0009419C" w:rsidRDefault="0009419C" w:rsidP="0009419C">
      <w:pPr>
        <w:spacing w:after="0" w:line="360" w:lineRule="auto"/>
        <w:jc w:val="both"/>
        <w:rPr>
          <w:rFonts w:ascii="Times New Roman" w:eastAsia="Times New Roman" w:hAnsi="Times New Roman" w:cs="Times New Roman"/>
          <w:b/>
          <w:bCs/>
          <w:sz w:val="24"/>
          <w:szCs w:val="24"/>
          <w:u w:val="single"/>
        </w:rPr>
      </w:pPr>
      <w:r w:rsidRPr="0009419C">
        <w:rPr>
          <w:rFonts w:ascii="Times New Roman" w:eastAsia="Times New Roman" w:hAnsi="Times New Roman" w:cs="Times New Roman"/>
          <w:b/>
          <w:bCs/>
          <w:sz w:val="24"/>
          <w:szCs w:val="24"/>
          <w:u w:val="single"/>
        </w:rPr>
        <w:t>The Eustachian tube</w:t>
      </w:r>
    </w:p>
    <w:p w:rsidR="0009419C" w:rsidRPr="0009419C" w:rsidRDefault="0009419C" w:rsidP="0009419C">
      <w:pPr>
        <w:numPr>
          <w:ilvl w:val="0"/>
          <w:numId w:val="7"/>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It </w:t>
      </w:r>
      <w:proofErr w:type="spellStart"/>
      <w:r w:rsidRPr="0009419C">
        <w:rPr>
          <w:rFonts w:ascii="Times New Roman" w:eastAsia="Times New Roman" w:hAnsi="Times New Roman" w:cs="Times New Roman"/>
          <w:sz w:val="24"/>
          <w:szCs w:val="24"/>
        </w:rPr>
        <w:t>ventillates</w:t>
      </w:r>
      <w:proofErr w:type="spellEnd"/>
      <w:r w:rsidRPr="0009419C">
        <w:rPr>
          <w:rFonts w:ascii="Times New Roman" w:eastAsia="Times New Roman" w:hAnsi="Times New Roman" w:cs="Times New Roman"/>
          <w:sz w:val="24"/>
          <w:szCs w:val="24"/>
        </w:rPr>
        <w:t xml:space="preserve"> the middle ear =&gt; to equalize the middle ear &amp; atmospheric pressure: This is important for proper vibration of the tympanic membrane and </w:t>
      </w:r>
      <w:proofErr w:type="spellStart"/>
      <w:r w:rsidRPr="0009419C">
        <w:rPr>
          <w:rFonts w:ascii="Times New Roman" w:eastAsia="Times New Roman" w:hAnsi="Times New Roman" w:cs="Times New Roman"/>
          <w:sz w:val="24"/>
          <w:szCs w:val="24"/>
        </w:rPr>
        <w:t>ossicles</w:t>
      </w:r>
      <w:proofErr w:type="spellEnd"/>
    </w:p>
    <w:p w:rsidR="0009419C" w:rsidRPr="0009419C" w:rsidRDefault="0009419C" w:rsidP="0009419C">
      <w:pPr>
        <w:numPr>
          <w:ilvl w:val="0"/>
          <w:numId w:val="7"/>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It drains the middle ear.</w:t>
      </w:r>
    </w:p>
    <w:p w:rsidR="0009419C" w:rsidRPr="0009419C" w:rsidRDefault="0009419C" w:rsidP="0009419C">
      <w:pPr>
        <w:spacing w:after="0" w:line="360" w:lineRule="auto"/>
        <w:rPr>
          <w:rFonts w:ascii="Times New Roman" w:eastAsia="Times New Roman" w:hAnsi="Times New Roman" w:cs="Times New Roman"/>
          <w:b/>
          <w:bCs/>
          <w:sz w:val="28"/>
          <w:szCs w:val="28"/>
          <w:u w:val="single"/>
        </w:rPr>
      </w:pPr>
      <w:r w:rsidRPr="0009419C">
        <w:rPr>
          <w:rFonts w:ascii="Times New Roman" w:eastAsia="Times New Roman" w:hAnsi="Times New Roman" w:cs="Times New Roman"/>
          <w:b/>
          <w:bCs/>
          <w:sz w:val="28"/>
          <w:szCs w:val="28"/>
          <w:u w:val="single"/>
        </w:rPr>
        <w:t xml:space="preserve">2. </w:t>
      </w:r>
      <w:proofErr w:type="gramStart"/>
      <w:r w:rsidRPr="0009419C">
        <w:rPr>
          <w:rFonts w:ascii="Times New Roman" w:eastAsia="Times New Roman" w:hAnsi="Times New Roman" w:cs="Times New Roman"/>
          <w:b/>
          <w:bCs/>
          <w:sz w:val="28"/>
          <w:szCs w:val="28"/>
          <w:u w:val="single"/>
        </w:rPr>
        <w:t xml:space="preserve">The  </w:t>
      </w:r>
      <w:proofErr w:type="spellStart"/>
      <w:r w:rsidRPr="0009419C">
        <w:rPr>
          <w:rFonts w:ascii="Times New Roman" w:eastAsia="Times New Roman" w:hAnsi="Times New Roman" w:cs="Times New Roman"/>
          <w:b/>
          <w:bCs/>
          <w:sz w:val="28"/>
          <w:szCs w:val="28"/>
          <w:u w:val="single"/>
        </w:rPr>
        <w:t>Sensori</w:t>
      </w:r>
      <w:proofErr w:type="spellEnd"/>
      <w:proofErr w:type="gramEnd"/>
      <w:r w:rsidRPr="0009419C">
        <w:rPr>
          <w:rFonts w:ascii="Times New Roman" w:eastAsia="Times New Roman" w:hAnsi="Times New Roman" w:cs="Times New Roman"/>
          <w:b/>
          <w:bCs/>
          <w:sz w:val="28"/>
          <w:szCs w:val="28"/>
          <w:u w:val="single"/>
        </w:rPr>
        <w:t>-neural  Component</w:t>
      </w:r>
    </w:p>
    <w:p w:rsidR="0009419C" w:rsidRPr="0009419C" w:rsidRDefault="0009419C" w:rsidP="0009419C">
      <w:pPr>
        <w:numPr>
          <w:ilvl w:val="0"/>
          <w:numId w:val="8"/>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It transmits sound waves as electrical impulses.</w:t>
      </w:r>
    </w:p>
    <w:p w:rsidR="0009419C" w:rsidRPr="0009419C" w:rsidRDefault="0009419C" w:rsidP="0009419C">
      <w:pPr>
        <w:numPr>
          <w:ilvl w:val="0"/>
          <w:numId w:val="8"/>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It consists of the Cochlea and the Cochlear nerve.</w:t>
      </w:r>
    </w:p>
    <w:p w:rsidR="0009419C" w:rsidRPr="0009419C" w:rsidRDefault="0009419C" w:rsidP="0009419C">
      <w:pPr>
        <w:spacing w:after="0" w:line="360" w:lineRule="auto"/>
        <w:jc w:val="both"/>
        <w:rPr>
          <w:rFonts w:ascii="Times New Roman" w:eastAsia="Times New Roman" w:hAnsi="Times New Roman" w:cs="Times New Roman"/>
          <w:b/>
          <w:bCs/>
          <w:sz w:val="24"/>
          <w:szCs w:val="24"/>
          <w:u w:val="single"/>
        </w:rPr>
      </w:pPr>
      <w:r w:rsidRPr="0009419C">
        <w:rPr>
          <w:rFonts w:ascii="Times New Roman" w:eastAsia="Times New Roman" w:hAnsi="Times New Roman" w:cs="Times New Roman"/>
          <w:b/>
          <w:bCs/>
          <w:sz w:val="24"/>
          <w:szCs w:val="24"/>
          <w:u w:val="single"/>
        </w:rPr>
        <w:t>A-THE   COCHLEA:</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lastRenderedPageBreak/>
        <w:t xml:space="preserve">Converts the sound vibrations =&gt; to electrical impulses by vibration of the footplate of stapes in the oval window leading to vibration of the cochlear fluids and vibration of the basilar membrane this produces stimulation of the cochlear hair cells which lie on the basilar membrane (in the organ of </w:t>
      </w:r>
      <w:proofErr w:type="spellStart"/>
      <w:r w:rsidRPr="0009419C">
        <w:rPr>
          <w:rFonts w:ascii="Times New Roman" w:eastAsia="Times New Roman" w:hAnsi="Times New Roman" w:cs="Times New Roman"/>
          <w:sz w:val="24"/>
          <w:szCs w:val="24"/>
        </w:rPr>
        <w:t>Corti</w:t>
      </w:r>
      <w:proofErr w:type="spellEnd"/>
      <w:r w:rsidRPr="0009419C">
        <w:rPr>
          <w:rFonts w:ascii="Times New Roman" w:eastAsia="Times New Roman" w:hAnsi="Times New Roman" w:cs="Times New Roman"/>
          <w:sz w:val="24"/>
          <w:szCs w:val="24"/>
        </w:rPr>
        <w:t>) and conversion of the mechanical sound vibrations to electrical impulses.</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noProof/>
          <w:sz w:val="24"/>
          <w:szCs w:val="24"/>
        </w:rPr>
        <w:drawing>
          <wp:inline distT="0" distB="0" distL="0" distR="0">
            <wp:extent cx="2743200" cy="11703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lum contrast="24000"/>
                      <a:extLst>
                        <a:ext uri="{28A0092B-C50C-407E-A947-70E740481C1C}">
                          <a14:useLocalDpi xmlns:a14="http://schemas.microsoft.com/office/drawing/2010/main" val="0"/>
                        </a:ext>
                      </a:extLst>
                    </a:blip>
                    <a:srcRect/>
                    <a:stretch>
                      <a:fillRect/>
                    </a:stretch>
                  </pic:blipFill>
                  <pic:spPr bwMode="auto">
                    <a:xfrm>
                      <a:off x="0" y="0"/>
                      <a:ext cx="2743200" cy="1170305"/>
                    </a:xfrm>
                    <a:prstGeom prst="rect">
                      <a:avLst/>
                    </a:prstGeom>
                    <a:noFill/>
                    <a:ln>
                      <a:noFill/>
                    </a:ln>
                    <a:effectLst/>
                  </pic:spPr>
                </pic:pic>
              </a:graphicData>
            </a:graphic>
          </wp:inline>
        </w:drawing>
      </w:r>
      <w:r w:rsidRPr="0009419C">
        <w:rPr>
          <w:rFonts w:ascii="Times New Roman" w:eastAsia="Times New Roman" w:hAnsi="Times New Roman" w:cs="Times New Roman"/>
          <w:noProof/>
          <w:sz w:val="24"/>
          <w:szCs w:val="24"/>
        </w:rPr>
        <w:drawing>
          <wp:inline distT="0" distB="0" distL="0" distR="0">
            <wp:extent cx="2627630" cy="908685"/>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lum contrast="24000"/>
                      <a:extLst>
                        <a:ext uri="{28A0092B-C50C-407E-A947-70E740481C1C}">
                          <a14:useLocalDpi xmlns:a14="http://schemas.microsoft.com/office/drawing/2010/main" val="0"/>
                        </a:ext>
                      </a:extLst>
                    </a:blip>
                    <a:srcRect/>
                    <a:stretch>
                      <a:fillRect/>
                    </a:stretch>
                  </pic:blipFill>
                  <pic:spPr bwMode="auto">
                    <a:xfrm>
                      <a:off x="0" y="0"/>
                      <a:ext cx="2627630" cy="908685"/>
                    </a:xfrm>
                    <a:prstGeom prst="rect">
                      <a:avLst/>
                    </a:prstGeom>
                    <a:noFill/>
                    <a:ln>
                      <a:noFill/>
                    </a:ln>
                    <a:effectLst/>
                  </pic:spPr>
                </pic:pic>
              </a:graphicData>
            </a:graphic>
          </wp:inline>
        </w:drawing>
      </w:r>
    </w:p>
    <w:p w:rsidR="0009419C" w:rsidRPr="0009419C" w:rsidRDefault="0009419C" w:rsidP="0009419C">
      <w:pPr>
        <w:spacing w:after="0" w:line="360" w:lineRule="auto"/>
        <w:jc w:val="both"/>
        <w:rPr>
          <w:rFonts w:ascii="Times New Roman" w:eastAsia="Times New Roman" w:hAnsi="Times New Roman" w:cs="Times New Roman"/>
          <w:b/>
          <w:bCs/>
          <w:sz w:val="24"/>
          <w:szCs w:val="24"/>
          <w:u w:val="single"/>
        </w:rPr>
      </w:pPr>
      <w:r w:rsidRPr="0009419C">
        <w:rPr>
          <w:rFonts w:ascii="Times New Roman" w:eastAsia="Times New Roman" w:hAnsi="Times New Roman" w:cs="Times New Roman"/>
          <w:b/>
          <w:bCs/>
          <w:sz w:val="24"/>
          <w:szCs w:val="24"/>
          <w:u w:val="single"/>
        </w:rPr>
        <w:t>B-THE   COCHLEAR   NERVE:</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Transmits the electrical impulses to the cochlear nuclei (in the brain stem).</w:t>
      </w:r>
    </w:p>
    <w:p w:rsidR="0009419C" w:rsidRPr="0009419C" w:rsidRDefault="0009419C" w:rsidP="0009419C">
      <w:pPr>
        <w:spacing w:after="0" w:line="240" w:lineRule="auto"/>
        <w:jc w:val="center"/>
        <w:rPr>
          <w:rFonts w:ascii="Times New Roman" w:eastAsia="Times New Roman" w:hAnsi="Times New Roman" w:cs="Times New Roman"/>
          <w:b/>
          <w:bCs/>
          <w:sz w:val="36"/>
          <w:szCs w:val="36"/>
        </w:rPr>
      </w:pPr>
      <w:r w:rsidRPr="0009419C">
        <w:rPr>
          <w:rFonts w:ascii="Times New Roman" w:eastAsia="Times New Roman" w:hAnsi="Times New Roman" w:cs="Times New Roman"/>
          <w:b/>
          <w:bCs/>
          <w:sz w:val="36"/>
          <w:szCs w:val="36"/>
        </w:rPr>
        <w:br w:type="page"/>
      </w:r>
      <w:r w:rsidRPr="0009419C">
        <w:rPr>
          <w:rFonts w:ascii="Times New Roman" w:eastAsia="Times New Roman" w:hAnsi="Times New Roman" w:cs="Times New Roman"/>
          <w:b/>
          <w:bCs/>
          <w:sz w:val="36"/>
          <w:szCs w:val="36"/>
        </w:rPr>
        <w:lastRenderedPageBreak/>
        <w:t>PHYSIOLOGY   OF   EQUILIBRIUM</w:t>
      </w:r>
    </w:p>
    <w:p w:rsidR="0009419C" w:rsidRPr="0009419C" w:rsidRDefault="0009419C" w:rsidP="0009419C">
      <w:pPr>
        <w:spacing w:after="0" w:line="360" w:lineRule="auto"/>
        <w:jc w:val="both"/>
        <w:rPr>
          <w:rFonts w:ascii="Times New Roman" w:eastAsia="Times New Roman" w:hAnsi="Times New Roman" w:cs="Times New Roman"/>
          <w:sz w:val="24"/>
          <w:szCs w:val="24"/>
        </w:rPr>
      </w:pPr>
    </w:p>
    <w:p w:rsidR="0009419C" w:rsidRPr="0009419C" w:rsidRDefault="0009419C" w:rsidP="0009419C">
      <w:pPr>
        <w:numPr>
          <w:ilvl w:val="0"/>
          <w:numId w:val="5"/>
        </w:numPr>
        <w:spacing w:after="0" w:line="360" w:lineRule="auto"/>
        <w:ind w:hanging="1080"/>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Maintenance of balance occurs in three steps</w:t>
      </w:r>
    </w:p>
    <w:p w:rsidR="0009419C" w:rsidRPr="0009419C" w:rsidRDefault="0009419C" w:rsidP="0009419C">
      <w:pPr>
        <w:numPr>
          <w:ilvl w:val="0"/>
          <w:numId w:val="5"/>
        </w:numPr>
        <w:spacing w:after="0" w:line="360" w:lineRule="auto"/>
        <w:ind w:hanging="1080"/>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Initially the brain receives sensory information from three sources</w:t>
      </w:r>
    </w:p>
    <w:p w:rsidR="0009419C" w:rsidRPr="0009419C" w:rsidRDefault="0009419C" w:rsidP="0009419C">
      <w:pPr>
        <w:numPr>
          <w:ilvl w:val="0"/>
          <w:numId w:val="2"/>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The vestibular part of the inner ear</w:t>
      </w:r>
    </w:p>
    <w:p w:rsidR="0009419C" w:rsidRPr="0009419C" w:rsidRDefault="0009419C" w:rsidP="0009419C">
      <w:pPr>
        <w:numPr>
          <w:ilvl w:val="0"/>
          <w:numId w:val="2"/>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Vision</w:t>
      </w:r>
    </w:p>
    <w:p w:rsidR="0009419C" w:rsidRPr="0009419C" w:rsidRDefault="0009419C" w:rsidP="0009419C">
      <w:pPr>
        <w:numPr>
          <w:ilvl w:val="0"/>
          <w:numId w:val="2"/>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Proprioception of muscles, joints and tendons</w:t>
      </w:r>
    </w:p>
    <w:p w:rsidR="0009419C" w:rsidRPr="0009419C" w:rsidRDefault="0009419C" w:rsidP="0009419C">
      <w:pPr>
        <w:numPr>
          <w:ilvl w:val="0"/>
          <w:numId w:val="5"/>
        </w:numPr>
        <w:spacing w:after="0" w:line="360" w:lineRule="auto"/>
        <w:ind w:hanging="1080"/>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Then the brain integrates these sensory information</w:t>
      </w:r>
    </w:p>
    <w:p w:rsidR="0009419C" w:rsidRPr="0009419C" w:rsidRDefault="0009419C" w:rsidP="0009419C">
      <w:pPr>
        <w:numPr>
          <w:ilvl w:val="0"/>
          <w:numId w:val="5"/>
        </w:numPr>
        <w:spacing w:after="0" w:line="360" w:lineRule="auto"/>
        <w:ind w:hanging="1080"/>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Then the brain sends motor orders to two groups of muscles</w:t>
      </w:r>
    </w:p>
    <w:p w:rsidR="0009419C" w:rsidRPr="0009419C" w:rsidRDefault="0009419C" w:rsidP="0009419C">
      <w:pPr>
        <w:numPr>
          <w:ilvl w:val="0"/>
          <w:numId w:val="3"/>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The </w:t>
      </w:r>
      <w:proofErr w:type="spellStart"/>
      <w:r w:rsidRPr="0009419C">
        <w:rPr>
          <w:rFonts w:ascii="Times New Roman" w:eastAsia="Times New Roman" w:hAnsi="Times New Roman" w:cs="Times New Roman"/>
          <w:sz w:val="24"/>
          <w:szCs w:val="24"/>
          <w:u w:val="single"/>
        </w:rPr>
        <w:t>extraocular</w:t>
      </w:r>
      <w:proofErr w:type="spellEnd"/>
      <w:r w:rsidRPr="0009419C">
        <w:rPr>
          <w:rFonts w:ascii="Times New Roman" w:eastAsia="Times New Roman" w:hAnsi="Times New Roman" w:cs="Times New Roman"/>
          <w:sz w:val="24"/>
          <w:szCs w:val="24"/>
          <w:u w:val="single"/>
        </w:rPr>
        <w:t xml:space="preserve"> muscle</w:t>
      </w:r>
      <w:r w:rsidRPr="0009419C">
        <w:rPr>
          <w:rFonts w:ascii="Times New Roman" w:eastAsia="Times New Roman" w:hAnsi="Times New Roman" w:cs="Times New Roman"/>
          <w:sz w:val="24"/>
          <w:szCs w:val="24"/>
        </w:rPr>
        <w:t>: to keep eyes stable</w:t>
      </w:r>
    </w:p>
    <w:p w:rsidR="0009419C" w:rsidRPr="0009419C" w:rsidRDefault="0009419C" w:rsidP="0009419C">
      <w:pPr>
        <w:numPr>
          <w:ilvl w:val="0"/>
          <w:numId w:val="3"/>
        </w:num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sz w:val="24"/>
          <w:szCs w:val="24"/>
        </w:rPr>
        <w:t xml:space="preserve">The </w:t>
      </w:r>
      <w:r w:rsidRPr="0009419C">
        <w:rPr>
          <w:rFonts w:ascii="Times New Roman" w:eastAsia="Times New Roman" w:hAnsi="Times New Roman" w:cs="Times New Roman"/>
          <w:sz w:val="24"/>
          <w:szCs w:val="24"/>
          <w:u w:val="single"/>
        </w:rPr>
        <w:t>spinal muscles</w:t>
      </w:r>
      <w:r w:rsidRPr="0009419C">
        <w:rPr>
          <w:rFonts w:ascii="Times New Roman" w:eastAsia="Times New Roman" w:hAnsi="Times New Roman" w:cs="Times New Roman"/>
          <w:sz w:val="24"/>
          <w:szCs w:val="24"/>
        </w:rPr>
        <w:t>: to keep the limbs and trunk stable</w:t>
      </w:r>
    </w:p>
    <w:p w:rsidR="0009419C" w:rsidRPr="0009419C" w:rsidRDefault="0009419C" w:rsidP="0009419C">
      <w:pPr>
        <w:spacing w:after="0" w:line="360" w:lineRule="auto"/>
        <w:jc w:val="both"/>
        <w:rPr>
          <w:rFonts w:ascii="Times New Roman" w:eastAsia="Times New Roman" w:hAnsi="Times New Roman" w:cs="Times New Roman"/>
          <w:sz w:val="24"/>
          <w:szCs w:val="24"/>
        </w:rPr>
      </w:pPr>
      <w:r w:rsidRPr="0009419C">
        <w:rPr>
          <w:rFonts w:ascii="Times New Roman" w:eastAsia="Times New Roman" w:hAnsi="Times New Roman" w:cs="Times New Roman"/>
          <w:noProof/>
          <w:sz w:val="24"/>
          <w:szCs w:val="24"/>
        </w:rPr>
        <w:drawing>
          <wp:inline distT="0" distB="0" distL="0" distR="0">
            <wp:extent cx="4679315" cy="2492375"/>
            <wp:effectExtent l="0" t="0" r="698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contrast="18000"/>
                      <a:extLst>
                        <a:ext uri="{28A0092B-C50C-407E-A947-70E740481C1C}">
                          <a14:useLocalDpi xmlns:a14="http://schemas.microsoft.com/office/drawing/2010/main" val="0"/>
                        </a:ext>
                      </a:extLst>
                    </a:blip>
                    <a:srcRect/>
                    <a:stretch>
                      <a:fillRect/>
                    </a:stretch>
                  </pic:blipFill>
                  <pic:spPr bwMode="auto">
                    <a:xfrm>
                      <a:off x="0" y="0"/>
                      <a:ext cx="4679315" cy="2492375"/>
                    </a:xfrm>
                    <a:prstGeom prst="rect">
                      <a:avLst/>
                    </a:prstGeom>
                    <a:noFill/>
                    <a:ln>
                      <a:noFill/>
                    </a:ln>
                    <a:effectLst/>
                  </pic:spPr>
                </pic:pic>
              </a:graphicData>
            </a:graphic>
          </wp:inline>
        </w:drawing>
      </w:r>
    </w:p>
    <w:p w:rsidR="00396279" w:rsidRDefault="00396279">
      <w:bookmarkStart w:id="0" w:name="_GoBack"/>
      <w:bookmarkEnd w:id="0"/>
    </w:p>
    <w:sectPr w:rsidR="0039627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0F" w:rsidRDefault="00E02E0F" w:rsidP="0009419C">
      <w:pPr>
        <w:spacing w:after="0" w:line="240" w:lineRule="auto"/>
      </w:pPr>
      <w:r>
        <w:separator/>
      </w:r>
    </w:p>
  </w:endnote>
  <w:endnote w:type="continuationSeparator" w:id="0">
    <w:p w:rsidR="00E02E0F" w:rsidRDefault="00E02E0F" w:rsidP="0009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0F" w:rsidRDefault="00E02E0F" w:rsidP="0009419C">
      <w:pPr>
        <w:spacing w:after="0" w:line="240" w:lineRule="auto"/>
      </w:pPr>
      <w:r>
        <w:separator/>
      </w:r>
    </w:p>
  </w:footnote>
  <w:footnote w:type="continuationSeparator" w:id="0">
    <w:p w:rsidR="00E02E0F" w:rsidRDefault="00E02E0F" w:rsidP="0009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9C" w:rsidRPr="00A63A6D" w:rsidRDefault="0009419C" w:rsidP="0009419C">
    <w:pPr>
      <w:pStyle w:val="Header"/>
      <w:rPr>
        <w:i/>
        <w:iCs/>
      </w:rPr>
    </w:pPr>
    <w:r w:rsidRPr="00A63A6D">
      <w:rPr>
        <w:i/>
        <w:iCs/>
      </w:rPr>
      <w:t xml:space="preserve">Textbook of Basic Otolaryngology </w:t>
    </w:r>
    <w:r>
      <w:rPr>
        <w:i/>
        <w:iCs/>
      </w:rPr>
      <w:t xml:space="preserve">Prof </w:t>
    </w:r>
    <w:proofErr w:type="spellStart"/>
    <w:r>
      <w:rPr>
        <w:i/>
        <w:iCs/>
      </w:rPr>
      <w:t>Usama</w:t>
    </w:r>
    <w:proofErr w:type="spellEnd"/>
    <w:r>
      <w:rPr>
        <w:i/>
        <w:iCs/>
      </w:rPr>
      <w:t xml:space="preserve"> Rashad &amp; Prof Ramadan </w:t>
    </w:r>
    <w:proofErr w:type="spellStart"/>
    <w:r>
      <w:rPr>
        <w:i/>
        <w:iCs/>
      </w:rPr>
      <w:t>Hashim</w:t>
    </w:r>
    <w:proofErr w:type="spellEnd"/>
    <w:r w:rsidRPr="00A63A6D">
      <w:rPr>
        <w:i/>
        <w:iCs/>
      </w:rPr>
      <w:t xml:space="preserve">                                                                       </w:t>
    </w:r>
  </w:p>
  <w:p w:rsidR="0009419C" w:rsidRDefault="0009419C" w:rsidP="0009419C">
    <w:pPr>
      <w:pStyle w:val="Header"/>
    </w:pPr>
  </w:p>
  <w:p w:rsidR="0009419C" w:rsidRDefault="00094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07F"/>
    <w:multiLevelType w:val="hybridMultilevel"/>
    <w:tmpl w:val="85D0E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D238F"/>
    <w:multiLevelType w:val="hybridMultilevel"/>
    <w:tmpl w:val="D77E9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105E0"/>
    <w:multiLevelType w:val="hybridMultilevel"/>
    <w:tmpl w:val="3D08E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64503"/>
    <w:multiLevelType w:val="hybridMultilevel"/>
    <w:tmpl w:val="A91ABF2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A150D1"/>
    <w:multiLevelType w:val="hybridMultilevel"/>
    <w:tmpl w:val="4DF060DE"/>
    <w:lvl w:ilvl="0" w:tplc="C1F675C0">
      <w:start w:val="1"/>
      <w:numFmt w:val="lowerLetter"/>
      <w:lvlText w:val="%1)"/>
      <w:lvlJc w:val="left"/>
      <w:pPr>
        <w:tabs>
          <w:tab w:val="num" w:pos="720"/>
        </w:tabs>
        <w:ind w:left="720" w:hanging="360"/>
      </w:pPr>
    </w:lvl>
    <w:lvl w:ilvl="1" w:tplc="D7626656" w:tentative="1">
      <w:start w:val="1"/>
      <w:numFmt w:val="lowerLetter"/>
      <w:lvlText w:val="%2)"/>
      <w:lvlJc w:val="left"/>
      <w:pPr>
        <w:tabs>
          <w:tab w:val="num" w:pos="1440"/>
        </w:tabs>
        <w:ind w:left="1440" w:hanging="360"/>
      </w:pPr>
    </w:lvl>
    <w:lvl w:ilvl="2" w:tplc="4D262718" w:tentative="1">
      <w:start w:val="1"/>
      <w:numFmt w:val="lowerLetter"/>
      <w:lvlText w:val="%3)"/>
      <w:lvlJc w:val="left"/>
      <w:pPr>
        <w:tabs>
          <w:tab w:val="num" w:pos="2160"/>
        </w:tabs>
        <w:ind w:left="2160" w:hanging="360"/>
      </w:pPr>
    </w:lvl>
    <w:lvl w:ilvl="3" w:tplc="1BC6E184" w:tentative="1">
      <w:start w:val="1"/>
      <w:numFmt w:val="lowerLetter"/>
      <w:lvlText w:val="%4)"/>
      <w:lvlJc w:val="left"/>
      <w:pPr>
        <w:tabs>
          <w:tab w:val="num" w:pos="2880"/>
        </w:tabs>
        <w:ind w:left="2880" w:hanging="360"/>
      </w:pPr>
    </w:lvl>
    <w:lvl w:ilvl="4" w:tplc="3586E848" w:tentative="1">
      <w:start w:val="1"/>
      <w:numFmt w:val="lowerLetter"/>
      <w:lvlText w:val="%5)"/>
      <w:lvlJc w:val="left"/>
      <w:pPr>
        <w:tabs>
          <w:tab w:val="num" w:pos="3600"/>
        </w:tabs>
        <w:ind w:left="3600" w:hanging="360"/>
      </w:pPr>
    </w:lvl>
    <w:lvl w:ilvl="5" w:tplc="D49E4152" w:tentative="1">
      <w:start w:val="1"/>
      <w:numFmt w:val="lowerLetter"/>
      <w:lvlText w:val="%6)"/>
      <w:lvlJc w:val="left"/>
      <w:pPr>
        <w:tabs>
          <w:tab w:val="num" w:pos="4320"/>
        </w:tabs>
        <w:ind w:left="4320" w:hanging="360"/>
      </w:pPr>
    </w:lvl>
    <w:lvl w:ilvl="6" w:tplc="422C1542" w:tentative="1">
      <w:start w:val="1"/>
      <w:numFmt w:val="lowerLetter"/>
      <w:lvlText w:val="%7)"/>
      <w:lvlJc w:val="left"/>
      <w:pPr>
        <w:tabs>
          <w:tab w:val="num" w:pos="5040"/>
        </w:tabs>
        <w:ind w:left="5040" w:hanging="360"/>
      </w:pPr>
    </w:lvl>
    <w:lvl w:ilvl="7" w:tplc="0BCCD3E2" w:tentative="1">
      <w:start w:val="1"/>
      <w:numFmt w:val="lowerLetter"/>
      <w:lvlText w:val="%8)"/>
      <w:lvlJc w:val="left"/>
      <w:pPr>
        <w:tabs>
          <w:tab w:val="num" w:pos="5760"/>
        </w:tabs>
        <w:ind w:left="5760" w:hanging="360"/>
      </w:pPr>
    </w:lvl>
    <w:lvl w:ilvl="8" w:tplc="3F1691B6" w:tentative="1">
      <w:start w:val="1"/>
      <w:numFmt w:val="lowerLetter"/>
      <w:lvlText w:val="%9)"/>
      <w:lvlJc w:val="left"/>
      <w:pPr>
        <w:tabs>
          <w:tab w:val="num" w:pos="6480"/>
        </w:tabs>
        <w:ind w:left="6480" w:hanging="360"/>
      </w:pPr>
    </w:lvl>
  </w:abstractNum>
  <w:abstractNum w:abstractNumId="5">
    <w:nsid w:val="59642353"/>
    <w:multiLevelType w:val="hybridMultilevel"/>
    <w:tmpl w:val="B01A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256024"/>
    <w:multiLevelType w:val="hybridMultilevel"/>
    <w:tmpl w:val="42E0F0D6"/>
    <w:lvl w:ilvl="0" w:tplc="F5043EE6">
      <w:start w:val="1"/>
      <w:numFmt w:val="lowerLetter"/>
      <w:lvlText w:val="%1)"/>
      <w:lvlJc w:val="left"/>
      <w:pPr>
        <w:tabs>
          <w:tab w:val="num" w:pos="720"/>
        </w:tabs>
        <w:ind w:left="720" w:hanging="360"/>
      </w:pPr>
    </w:lvl>
    <w:lvl w:ilvl="1" w:tplc="7F22CE12" w:tentative="1">
      <w:start w:val="1"/>
      <w:numFmt w:val="lowerLetter"/>
      <w:lvlText w:val="%2)"/>
      <w:lvlJc w:val="left"/>
      <w:pPr>
        <w:tabs>
          <w:tab w:val="num" w:pos="1440"/>
        </w:tabs>
        <w:ind w:left="1440" w:hanging="360"/>
      </w:pPr>
    </w:lvl>
    <w:lvl w:ilvl="2" w:tplc="2D00CED4" w:tentative="1">
      <w:start w:val="1"/>
      <w:numFmt w:val="lowerLetter"/>
      <w:lvlText w:val="%3)"/>
      <w:lvlJc w:val="left"/>
      <w:pPr>
        <w:tabs>
          <w:tab w:val="num" w:pos="2160"/>
        </w:tabs>
        <w:ind w:left="2160" w:hanging="360"/>
      </w:pPr>
    </w:lvl>
    <w:lvl w:ilvl="3" w:tplc="3280BCE2" w:tentative="1">
      <w:start w:val="1"/>
      <w:numFmt w:val="lowerLetter"/>
      <w:lvlText w:val="%4)"/>
      <w:lvlJc w:val="left"/>
      <w:pPr>
        <w:tabs>
          <w:tab w:val="num" w:pos="2880"/>
        </w:tabs>
        <w:ind w:left="2880" w:hanging="360"/>
      </w:pPr>
    </w:lvl>
    <w:lvl w:ilvl="4" w:tplc="C32AC8C6" w:tentative="1">
      <w:start w:val="1"/>
      <w:numFmt w:val="lowerLetter"/>
      <w:lvlText w:val="%5)"/>
      <w:lvlJc w:val="left"/>
      <w:pPr>
        <w:tabs>
          <w:tab w:val="num" w:pos="3600"/>
        </w:tabs>
        <w:ind w:left="3600" w:hanging="360"/>
      </w:pPr>
    </w:lvl>
    <w:lvl w:ilvl="5" w:tplc="CF2C6790" w:tentative="1">
      <w:start w:val="1"/>
      <w:numFmt w:val="lowerLetter"/>
      <w:lvlText w:val="%6)"/>
      <w:lvlJc w:val="left"/>
      <w:pPr>
        <w:tabs>
          <w:tab w:val="num" w:pos="4320"/>
        </w:tabs>
        <w:ind w:left="4320" w:hanging="360"/>
      </w:pPr>
    </w:lvl>
    <w:lvl w:ilvl="6" w:tplc="820CA694" w:tentative="1">
      <w:start w:val="1"/>
      <w:numFmt w:val="lowerLetter"/>
      <w:lvlText w:val="%7)"/>
      <w:lvlJc w:val="left"/>
      <w:pPr>
        <w:tabs>
          <w:tab w:val="num" w:pos="5040"/>
        </w:tabs>
        <w:ind w:left="5040" w:hanging="360"/>
      </w:pPr>
    </w:lvl>
    <w:lvl w:ilvl="7" w:tplc="2026D96C" w:tentative="1">
      <w:start w:val="1"/>
      <w:numFmt w:val="lowerLetter"/>
      <w:lvlText w:val="%8)"/>
      <w:lvlJc w:val="left"/>
      <w:pPr>
        <w:tabs>
          <w:tab w:val="num" w:pos="5760"/>
        </w:tabs>
        <w:ind w:left="5760" w:hanging="360"/>
      </w:pPr>
    </w:lvl>
    <w:lvl w:ilvl="8" w:tplc="7DC8DF84" w:tentative="1">
      <w:start w:val="1"/>
      <w:numFmt w:val="lowerLetter"/>
      <w:lvlText w:val="%9)"/>
      <w:lvlJc w:val="left"/>
      <w:pPr>
        <w:tabs>
          <w:tab w:val="num" w:pos="6480"/>
        </w:tabs>
        <w:ind w:left="6480" w:hanging="360"/>
      </w:pPr>
    </w:lvl>
  </w:abstractNum>
  <w:abstractNum w:abstractNumId="7">
    <w:nsid w:val="69A702B9"/>
    <w:multiLevelType w:val="hybridMultilevel"/>
    <w:tmpl w:val="5E9288EC"/>
    <w:lvl w:ilvl="0" w:tplc="2B388E62">
      <w:start w:val="1"/>
      <w:numFmt w:val="decimal"/>
      <w:lvlText w:val="%1."/>
      <w:lvlJc w:val="left"/>
      <w:pPr>
        <w:tabs>
          <w:tab w:val="num" w:pos="720"/>
        </w:tabs>
        <w:ind w:left="720" w:hanging="360"/>
      </w:pPr>
    </w:lvl>
    <w:lvl w:ilvl="1" w:tplc="C1EE718C" w:tentative="1">
      <w:start w:val="1"/>
      <w:numFmt w:val="decimal"/>
      <w:lvlText w:val="%2."/>
      <w:lvlJc w:val="left"/>
      <w:pPr>
        <w:tabs>
          <w:tab w:val="num" w:pos="1440"/>
        </w:tabs>
        <w:ind w:left="1440" w:hanging="360"/>
      </w:pPr>
    </w:lvl>
    <w:lvl w:ilvl="2" w:tplc="96B4E642" w:tentative="1">
      <w:start w:val="1"/>
      <w:numFmt w:val="decimal"/>
      <w:lvlText w:val="%3."/>
      <w:lvlJc w:val="left"/>
      <w:pPr>
        <w:tabs>
          <w:tab w:val="num" w:pos="2160"/>
        </w:tabs>
        <w:ind w:left="2160" w:hanging="360"/>
      </w:pPr>
    </w:lvl>
    <w:lvl w:ilvl="3" w:tplc="2520A9CC" w:tentative="1">
      <w:start w:val="1"/>
      <w:numFmt w:val="decimal"/>
      <w:lvlText w:val="%4."/>
      <w:lvlJc w:val="left"/>
      <w:pPr>
        <w:tabs>
          <w:tab w:val="num" w:pos="2880"/>
        </w:tabs>
        <w:ind w:left="2880" w:hanging="360"/>
      </w:pPr>
    </w:lvl>
    <w:lvl w:ilvl="4" w:tplc="645486CC" w:tentative="1">
      <w:start w:val="1"/>
      <w:numFmt w:val="decimal"/>
      <w:lvlText w:val="%5."/>
      <w:lvlJc w:val="left"/>
      <w:pPr>
        <w:tabs>
          <w:tab w:val="num" w:pos="3600"/>
        </w:tabs>
        <w:ind w:left="3600" w:hanging="360"/>
      </w:pPr>
    </w:lvl>
    <w:lvl w:ilvl="5" w:tplc="9FD05552" w:tentative="1">
      <w:start w:val="1"/>
      <w:numFmt w:val="decimal"/>
      <w:lvlText w:val="%6."/>
      <w:lvlJc w:val="left"/>
      <w:pPr>
        <w:tabs>
          <w:tab w:val="num" w:pos="4320"/>
        </w:tabs>
        <w:ind w:left="4320" w:hanging="360"/>
      </w:pPr>
    </w:lvl>
    <w:lvl w:ilvl="6" w:tplc="84CE6D22" w:tentative="1">
      <w:start w:val="1"/>
      <w:numFmt w:val="decimal"/>
      <w:lvlText w:val="%7."/>
      <w:lvlJc w:val="left"/>
      <w:pPr>
        <w:tabs>
          <w:tab w:val="num" w:pos="5040"/>
        </w:tabs>
        <w:ind w:left="5040" w:hanging="360"/>
      </w:pPr>
    </w:lvl>
    <w:lvl w:ilvl="7" w:tplc="1436B578" w:tentative="1">
      <w:start w:val="1"/>
      <w:numFmt w:val="decimal"/>
      <w:lvlText w:val="%8."/>
      <w:lvlJc w:val="left"/>
      <w:pPr>
        <w:tabs>
          <w:tab w:val="num" w:pos="5760"/>
        </w:tabs>
        <w:ind w:left="5760" w:hanging="360"/>
      </w:pPr>
    </w:lvl>
    <w:lvl w:ilvl="8" w:tplc="3C12CC3C"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9C"/>
    <w:rsid w:val="0009419C"/>
    <w:rsid w:val="00396279"/>
    <w:rsid w:val="00E02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81CC-0E02-4D15-AC84-1F32915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9C"/>
  </w:style>
  <w:style w:type="paragraph" w:styleId="Footer">
    <w:name w:val="footer"/>
    <w:basedOn w:val="Normal"/>
    <w:link w:val="FooterChar"/>
    <w:uiPriority w:val="99"/>
    <w:unhideWhenUsed/>
    <w:rsid w:val="0009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cp:revision>
  <dcterms:created xsi:type="dcterms:W3CDTF">2018-10-03T10:04:00Z</dcterms:created>
  <dcterms:modified xsi:type="dcterms:W3CDTF">2018-10-03T10:05:00Z</dcterms:modified>
</cp:coreProperties>
</file>